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36" w:rsidRPr="001728CA" w:rsidRDefault="00A10936" w:rsidP="00A10936">
      <w:pPr>
        <w:pStyle w:val="Titre1"/>
        <w:rPr>
          <w:rFonts w:ascii="Verdana" w:eastAsia="Times New Roman" w:hAnsi="Verdana"/>
          <w:sz w:val="32"/>
          <w:szCs w:val="32"/>
          <w:lang w:eastAsia="fr-CA"/>
        </w:rPr>
      </w:pPr>
      <w:bookmarkStart w:id="0" w:name="_Toc225800815"/>
      <w:r w:rsidRPr="001728CA">
        <w:rPr>
          <w:rFonts w:ascii="Verdana" w:eastAsia="Times New Roman" w:hAnsi="Verdana"/>
          <w:noProof/>
          <w:sz w:val="32"/>
          <w:szCs w:val="32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4675505</wp:posOffset>
            </wp:positionH>
            <wp:positionV relativeFrom="paragraph">
              <wp:posOffset>-60325</wp:posOffset>
            </wp:positionV>
            <wp:extent cx="2033905" cy="365760"/>
            <wp:effectExtent l="19050" t="0" r="4445" b="0"/>
            <wp:wrapNone/>
            <wp:docPr id="1" name="Picture 0" descr="EvadiGraphe Logo 2023 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adiGraphe Logo 2023 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28CA">
        <w:rPr>
          <w:rFonts w:ascii="Verdana" w:eastAsia="Times New Roman" w:hAnsi="Verdana"/>
          <w:sz w:val="32"/>
          <w:szCs w:val="32"/>
          <w:lang w:eastAsia="fr-CA"/>
        </w:rPr>
        <w:t>Passation pas à pas - Élève</w:t>
      </w:r>
      <w:bookmarkEnd w:id="0"/>
    </w:p>
    <w:p w:rsidR="00A10936" w:rsidRPr="003B40EF" w:rsidRDefault="00A10936" w:rsidP="00A10936">
      <w:pPr>
        <w:spacing w:after="0"/>
        <w:rPr>
          <w:rFonts w:ascii="Quicksand Light SemiBold" w:eastAsia="Times New Roman" w:hAnsi="Quicksand Light SemiBold" w:cs="Times New Roman"/>
          <w:b/>
          <w:bCs/>
          <w:sz w:val="20"/>
          <w:szCs w:val="20"/>
          <w:lang w:eastAsia="fr-CA"/>
        </w:rPr>
      </w:pPr>
    </w:p>
    <w:p w:rsidR="00A10936" w:rsidRPr="001728CA" w:rsidRDefault="00A10936" w:rsidP="00A10936">
      <w:pPr>
        <w:spacing w:before="100" w:beforeAutospacing="1" w:after="0" w:line="360" w:lineRule="auto"/>
        <w:rPr>
          <w:rFonts w:ascii="Verdana" w:eastAsia="Times New Roman" w:hAnsi="Verdana" w:cs="Times New Roman"/>
          <w:bCs/>
          <w:sz w:val="30"/>
          <w:szCs w:val="30"/>
          <w:lang w:eastAsia="fr-CA"/>
        </w:rPr>
      </w:pPr>
      <w:r w:rsidRPr="001728CA">
        <w:rPr>
          <w:rFonts w:ascii="Verdana" w:eastAsia="Times New Roman" w:hAnsi="Verdana" w:cs="Times New Roman"/>
          <w:bCs/>
          <w:sz w:val="30"/>
          <w:szCs w:val="30"/>
          <w:lang w:eastAsia="fr-CA"/>
        </w:rPr>
        <w:t>Avant la passation</w:t>
      </w:r>
    </w:p>
    <w:tbl>
      <w:tblPr>
        <w:tblStyle w:val="Grilledutableau"/>
        <w:tblW w:w="10490" w:type="dxa"/>
        <w:tblInd w:w="108" w:type="dxa"/>
        <w:tblBorders>
          <w:top w:val="single" w:sz="4" w:space="0" w:color="23879B"/>
          <w:left w:val="single" w:sz="4" w:space="0" w:color="23879B"/>
          <w:bottom w:val="single" w:sz="4" w:space="0" w:color="23879B"/>
          <w:right w:val="single" w:sz="4" w:space="0" w:color="23879B"/>
          <w:insideH w:val="single" w:sz="4" w:space="0" w:color="23879B"/>
          <w:insideV w:val="single" w:sz="4" w:space="0" w:color="23879B"/>
        </w:tblBorders>
        <w:tblLook w:val="04A0"/>
      </w:tblPr>
      <w:tblGrid>
        <w:gridCol w:w="2268"/>
        <w:gridCol w:w="8222"/>
      </w:tblGrid>
      <w:tr w:rsidR="00A10936" w:rsidTr="00A10936">
        <w:tc>
          <w:tcPr>
            <w:tcW w:w="2268" w:type="dxa"/>
            <w:vAlign w:val="center"/>
          </w:tcPr>
          <w:p w:rsidR="00A10936" w:rsidRPr="001728CA" w:rsidRDefault="00A10936" w:rsidP="001728CA">
            <w:pPr>
              <w:spacing w:before="120" w:line="264" w:lineRule="auto"/>
              <w:rPr>
                <w:rFonts w:ascii="Verdana" w:eastAsia="Times New Roman" w:hAnsi="Verdana" w:cs="Times New Roman"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Times New Roman"/>
                <w:sz w:val="24"/>
                <w:szCs w:val="24"/>
                <w:lang w:eastAsia="fr-CA"/>
              </w:rPr>
              <w:t>Se connecter à l’application</w:t>
            </w:r>
          </w:p>
        </w:tc>
        <w:tc>
          <w:tcPr>
            <w:tcW w:w="8222" w:type="dxa"/>
          </w:tcPr>
          <w:p w:rsidR="00A10936" w:rsidRPr="001728CA" w:rsidRDefault="00A10936" w:rsidP="001728CA">
            <w:pPr>
              <w:spacing w:before="120" w:after="60" w:line="264" w:lineRule="auto"/>
              <w:ind w:left="176" w:right="176"/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  <w:t>Utilise ce lien de connexion :</w:t>
            </w:r>
          </w:p>
          <w:p w:rsidR="00A10936" w:rsidRPr="001728CA" w:rsidRDefault="00A10936" w:rsidP="001728CA">
            <w:pPr>
              <w:spacing w:before="60" w:after="60" w:line="264" w:lineRule="auto"/>
              <w:ind w:left="176" w:right="57"/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Andika"/>
                <w:color w:val="000000"/>
                <w:sz w:val="24"/>
                <w:szCs w:val="24"/>
                <w:lang w:eastAsia="fr-CA"/>
              </w:rPr>
              <w:t xml:space="preserve">   </w:t>
            </w:r>
            <w:r w:rsidRPr="001728CA">
              <w:rPr>
                <w:rFonts w:ascii="Verdana" w:eastAsia="Times New Roman" w:hAnsi="Verdana" w:cs="Andika"/>
                <w:b/>
                <w:sz w:val="24"/>
                <w:szCs w:val="24"/>
                <w:lang w:eastAsia="fr-CA"/>
              </w:rPr>
              <w:t>https://app.evadi.ca/connexion/</w:t>
            </w:r>
            <w:r w:rsidRPr="001728CA">
              <w:rPr>
                <w:rFonts w:ascii="Verdana" w:eastAsia="Times New Roman" w:hAnsi="Verdana" w:cs="Andika"/>
                <w:i/>
                <w:color w:val="C00000"/>
                <w:sz w:val="24"/>
                <w:szCs w:val="24"/>
                <w:lang w:eastAsia="fr-CA"/>
              </w:rPr>
              <w:t>nom de l’école</w:t>
            </w:r>
          </w:p>
          <w:p w:rsidR="00A10936" w:rsidRPr="001728CA" w:rsidRDefault="00A10936" w:rsidP="001728CA">
            <w:pPr>
              <w:spacing w:before="60" w:after="60" w:line="264" w:lineRule="auto"/>
              <w:ind w:left="241" w:right="176"/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Andika"/>
                <w:color w:val="000000"/>
                <w:sz w:val="24"/>
                <w:szCs w:val="24"/>
                <w:lang w:eastAsia="fr-CA"/>
              </w:rPr>
              <w:tab/>
            </w:r>
            <w:r w:rsidRPr="001728CA">
              <w:rPr>
                <w:rFonts w:ascii="Andika" w:eastAsia="Times New Roman" w:hAnsi="Andika" w:cs="Andika"/>
                <w:sz w:val="24"/>
                <w:szCs w:val="24"/>
                <w:lang w:eastAsia="fr-CA"/>
              </w:rPr>
              <w:t>→</w:t>
            </w:r>
            <w:r w:rsidRPr="001728CA"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  <w:t xml:space="preserve"> inscris ton</w:t>
            </w:r>
            <w:r w:rsidRPr="001728CA">
              <w:rPr>
                <w:rFonts w:ascii="Verdana" w:eastAsia="Times New Roman" w:hAnsi="Verdana" w:cs="Andika"/>
                <w:color w:val="000000"/>
                <w:sz w:val="24"/>
                <w:szCs w:val="24"/>
                <w:lang w:eastAsia="fr-CA"/>
              </w:rPr>
              <w:t xml:space="preserve"> </w:t>
            </w:r>
            <w:r w:rsidRPr="001728CA">
              <w:rPr>
                <w:rFonts w:ascii="Verdana" w:eastAsia="Times New Roman" w:hAnsi="Verdana" w:cs="Andika"/>
                <w:color w:val="C00000"/>
                <w:sz w:val="24"/>
                <w:szCs w:val="24"/>
                <w:lang w:eastAsia="fr-CA"/>
              </w:rPr>
              <w:t xml:space="preserve">nom d’utilisateur </w:t>
            </w:r>
            <w:r w:rsidRPr="001728CA"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  <w:t>et ton mot de passe</w:t>
            </w:r>
            <w:r w:rsidRPr="001728CA">
              <w:rPr>
                <w:rFonts w:ascii="Verdana" w:eastAsia="Times New Roman" w:hAnsi="Verdana" w:cs="Andika"/>
                <w:color w:val="000000"/>
                <w:sz w:val="24"/>
                <w:szCs w:val="24"/>
                <w:lang w:eastAsia="fr-CA"/>
              </w:rPr>
              <w:t xml:space="preserve">  </w:t>
            </w:r>
          </w:p>
        </w:tc>
      </w:tr>
      <w:tr w:rsidR="00A10936" w:rsidTr="00A10936">
        <w:tc>
          <w:tcPr>
            <w:tcW w:w="2268" w:type="dxa"/>
            <w:vAlign w:val="center"/>
          </w:tcPr>
          <w:p w:rsidR="00A10936" w:rsidRPr="001728CA" w:rsidRDefault="00A10936" w:rsidP="001728CA">
            <w:pPr>
              <w:spacing w:before="120" w:line="264" w:lineRule="auto"/>
              <w:rPr>
                <w:rFonts w:ascii="Verdana" w:eastAsia="Times New Roman" w:hAnsi="Verdana" w:cs="Times New Roman"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Times New Roman"/>
                <w:sz w:val="24"/>
                <w:szCs w:val="24"/>
                <w:lang w:eastAsia="fr-CA"/>
              </w:rPr>
              <w:t>Se connecter à l’application</w:t>
            </w:r>
          </w:p>
        </w:tc>
        <w:tc>
          <w:tcPr>
            <w:tcW w:w="8222" w:type="dxa"/>
          </w:tcPr>
          <w:p w:rsidR="00A10936" w:rsidRPr="001728CA" w:rsidRDefault="00A10936" w:rsidP="001728CA">
            <w:pPr>
              <w:spacing w:before="120" w:after="60" w:line="264" w:lineRule="auto"/>
              <w:ind w:left="176" w:right="176"/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  <w:t xml:space="preserve">Inscris  </w:t>
            </w:r>
            <w:r w:rsidRPr="001728CA">
              <w:rPr>
                <w:rFonts w:ascii="Verdana" w:eastAsia="Times New Roman" w:hAnsi="Verdana" w:cs="Andika"/>
                <w:b/>
                <w:sz w:val="24"/>
                <w:szCs w:val="24"/>
                <w:lang w:eastAsia="fr-CA"/>
              </w:rPr>
              <w:t>app.evadi.ca</w:t>
            </w:r>
            <w:r w:rsidRPr="001728CA"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  <w:t> dans la barre d’adresse en haut</w:t>
            </w:r>
          </w:p>
          <w:p w:rsidR="00A10936" w:rsidRPr="001728CA" w:rsidRDefault="00A10936" w:rsidP="001728CA">
            <w:pPr>
              <w:spacing w:before="60" w:after="60" w:line="264" w:lineRule="auto"/>
              <w:ind w:left="176" w:right="176"/>
              <w:rPr>
                <w:rFonts w:ascii="Verdana" w:eastAsia="Times New Roman" w:hAnsi="Verdana" w:cs="Andika"/>
                <w:b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  <w:tab/>
            </w:r>
            <w:r w:rsidRPr="001728CA">
              <w:rPr>
                <w:rFonts w:ascii="Andika" w:eastAsia="Times New Roman" w:hAnsi="Andika" w:cs="Andika"/>
                <w:sz w:val="24"/>
                <w:szCs w:val="24"/>
                <w:lang w:eastAsia="fr-CA"/>
              </w:rPr>
              <w:t>→</w:t>
            </w:r>
            <w:r w:rsidRPr="001728CA"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  <w:t xml:space="preserve"> inscris ton courriel et ton mot de passe </w:t>
            </w:r>
          </w:p>
        </w:tc>
      </w:tr>
    </w:tbl>
    <w:p w:rsidR="00A10936" w:rsidRPr="001728CA" w:rsidRDefault="00A10936" w:rsidP="001728CA">
      <w:pPr>
        <w:spacing w:before="480" w:after="0" w:line="360" w:lineRule="auto"/>
        <w:rPr>
          <w:rFonts w:ascii="Verdana" w:eastAsia="Times New Roman" w:hAnsi="Verdana" w:cs="Times New Roman"/>
          <w:bCs/>
          <w:sz w:val="30"/>
          <w:szCs w:val="30"/>
          <w:lang w:eastAsia="fr-CA"/>
        </w:rPr>
      </w:pPr>
      <w:r w:rsidRPr="001728CA">
        <w:rPr>
          <w:rFonts w:ascii="Verdana" w:eastAsia="Times New Roman" w:hAnsi="Verdana" w:cs="Times New Roman"/>
          <w:bCs/>
          <w:sz w:val="30"/>
          <w:szCs w:val="30"/>
          <w:lang w:eastAsia="fr-CA"/>
        </w:rPr>
        <w:t xml:space="preserve">Lors de la passation </w:t>
      </w:r>
    </w:p>
    <w:tbl>
      <w:tblPr>
        <w:tblStyle w:val="Grilledutableau"/>
        <w:tblW w:w="10490" w:type="dxa"/>
        <w:tblInd w:w="108" w:type="dxa"/>
        <w:tblBorders>
          <w:top w:val="single" w:sz="4" w:space="0" w:color="23879B"/>
          <w:left w:val="single" w:sz="4" w:space="0" w:color="23879B"/>
          <w:bottom w:val="single" w:sz="4" w:space="0" w:color="23879B"/>
          <w:right w:val="single" w:sz="4" w:space="0" w:color="23879B"/>
          <w:insideH w:val="single" w:sz="4" w:space="0" w:color="23879B"/>
          <w:insideV w:val="single" w:sz="4" w:space="0" w:color="23879B"/>
        </w:tblBorders>
        <w:tblLook w:val="04A0"/>
      </w:tblPr>
      <w:tblGrid>
        <w:gridCol w:w="2268"/>
        <w:gridCol w:w="8222"/>
      </w:tblGrid>
      <w:tr w:rsidR="00A10936" w:rsidTr="001728CA">
        <w:trPr>
          <w:trHeight w:val="1457"/>
        </w:trPr>
        <w:tc>
          <w:tcPr>
            <w:tcW w:w="2268" w:type="dxa"/>
            <w:vAlign w:val="center"/>
          </w:tcPr>
          <w:p w:rsidR="00A10936" w:rsidRPr="001728CA" w:rsidRDefault="00A10936" w:rsidP="001728CA">
            <w:pPr>
              <w:spacing w:before="120" w:line="264" w:lineRule="auto"/>
              <w:rPr>
                <w:rFonts w:ascii="Verdana" w:eastAsia="Times New Roman" w:hAnsi="Verdana" w:cs="Times New Roman"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Times New Roman"/>
                <w:sz w:val="24"/>
                <w:szCs w:val="24"/>
                <w:lang w:eastAsia="fr-CA"/>
              </w:rPr>
              <w:t>Consignes de passation</w:t>
            </w:r>
          </w:p>
        </w:tc>
        <w:tc>
          <w:tcPr>
            <w:tcW w:w="8222" w:type="dxa"/>
            <w:vAlign w:val="center"/>
          </w:tcPr>
          <w:p w:rsidR="00A10936" w:rsidRPr="001728CA" w:rsidRDefault="00A10936" w:rsidP="001728CA">
            <w:pPr>
              <w:spacing w:before="120" w:line="264" w:lineRule="auto"/>
              <w:ind w:left="176" w:right="176"/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Andika"/>
                <w:b/>
                <w:sz w:val="24"/>
                <w:szCs w:val="24"/>
                <w:lang w:eastAsia="fr-CA"/>
              </w:rPr>
              <w:t>Vidéo</w:t>
            </w:r>
            <w:r w:rsidRPr="001728CA"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  <w:t xml:space="preserve"> : Écoute bien les consignes énoncées dans la vidéo </w:t>
            </w:r>
          </w:p>
          <w:p w:rsidR="00A10936" w:rsidRPr="001728CA" w:rsidRDefault="00A10936" w:rsidP="001728CA">
            <w:pPr>
              <w:spacing w:before="120" w:line="264" w:lineRule="auto"/>
              <w:ind w:left="176" w:right="176"/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Andika"/>
                <w:b/>
                <w:sz w:val="24"/>
                <w:szCs w:val="24"/>
                <w:lang w:eastAsia="fr-CA"/>
              </w:rPr>
              <w:t>Tutoriel</w:t>
            </w:r>
            <w:r w:rsidRPr="001728CA"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  <w:t xml:space="preserve"> : Prends le temps de bien lire ou écouter les consignes </w:t>
            </w:r>
          </w:p>
        </w:tc>
      </w:tr>
      <w:tr w:rsidR="00A10936" w:rsidTr="001728CA">
        <w:trPr>
          <w:trHeight w:val="1108"/>
        </w:trPr>
        <w:tc>
          <w:tcPr>
            <w:tcW w:w="2268" w:type="dxa"/>
            <w:vAlign w:val="center"/>
          </w:tcPr>
          <w:p w:rsidR="00A10936" w:rsidRPr="001728CA" w:rsidRDefault="00A10936" w:rsidP="001728CA">
            <w:pPr>
              <w:spacing w:before="120" w:line="264" w:lineRule="auto"/>
              <w:ind w:right="142"/>
              <w:rPr>
                <w:rFonts w:ascii="Verdana" w:eastAsia="Times New Roman" w:hAnsi="Verdana" w:cs="Times New Roman"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Times New Roman"/>
                <w:sz w:val="24"/>
                <w:szCs w:val="24"/>
                <w:lang w:eastAsia="fr-CA"/>
              </w:rPr>
              <w:t>Questions de grammaire</w:t>
            </w:r>
          </w:p>
        </w:tc>
        <w:tc>
          <w:tcPr>
            <w:tcW w:w="8222" w:type="dxa"/>
            <w:vAlign w:val="center"/>
          </w:tcPr>
          <w:p w:rsidR="00A10936" w:rsidRPr="001728CA" w:rsidRDefault="00A10936" w:rsidP="001728CA">
            <w:pPr>
              <w:spacing w:before="120" w:line="264" w:lineRule="auto"/>
              <w:ind w:left="176" w:right="176"/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  <w:t>Réponds aux quatre questions de grammaire en prenant le temps de bien lire chaque choix.</w:t>
            </w:r>
          </w:p>
        </w:tc>
      </w:tr>
      <w:tr w:rsidR="00A10936" w:rsidTr="001728CA">
        <w:trPr>
          <w:trHeight w:val="1049"/>
        </w:trPr>
        <w:tc>
          <w:tcPr>
            <w:tcW w:w="2268" w:type="dxa"/>
            <w:vAlign w:val="center"/>
          </w:tcPr>
          <w:p w:rsidR="00A10936" w:rsidRPr="001728CA" w:rsidRDefault="00A10936" w:rsidP="001728CA">
            <w:pPr>
              <w:spacing w:before="120" w:line="264" w:lineRule="auto"/>
              <w:ind w:right="175"/>
              <w:rPr>
                <w:rFonts w:ascii="Verdana" w:eastAsia="Times New Roman" w:hAnsi="Verdana" w:cs="Times New Roman"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Times New Roman"/>
                <w:sz w:val="24"/>
                <w:szCs w:val="24"/>
                <w:lang w:eastAsia="fr-CA"/>
              </w:rPr>
              <w:t>Commencer la 1</w:t>
            </w:r>
            <w:r w:rsidRPr="001728CA">
              <w:rPr>
                <w:rFonts w:ascii="Verdana" w:eastAsia="Times New Roman" w:hAnsi="Verdana" w:cs="Times New Roman"/>
                <w:sz w:val="24"/>
                <w:szCs w:val="24"/>
                <w:vertAlign w:val="superscript"/>
                <w:lang w:eastAsia="fr-CA"/>
              </w:rPr>
              <w:t>re</w:t>
            </w:r>
            <w:r w:rsidRPr="001728CA">
              <w:rPr>
                <w:rFonts w:ascii="Verdana" w:eastAsia="Times New Roman" w:hAnsi="Verdana" w:cs="Times New Roman"/>
                <w:sz w:val="24"/>
                <w:szCs w:val="24"/>
                <w:lang w:eastAsia="fr-CA"/>
              </w:rPr>
              <w:t xml:space="preserve"> passation</w:t>
            </w:r>
          </w:p>
        </w:tc>
        <w:tc>
          <w:tcPr>
            <w:tcW w:w="8222" w:type="dxa"/>
            <w:vAlign w:val="center"/>
          </w:tcPr>
          <w:p w:rsidR="00A10936" w:rsidRPr="001728CA" w:rsidRDefault="00A10936" w:rsidP="001728CA">
            <w:pPr>
              <w:spacing w:before="120" w:line="264" w:lineRule="auto"/>
              <w:ind w:left="176" w:right="176"/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  <w:t xml:space="preserve">Clique sur l’icône de la dictée. S’il y en a deux, choisis celle </w:t>
            </w:r>
            <w:r w:rsidRPr="001728CA">
              <w:rPr>
                <w:rFonts w:ascii="Verdana" w:eastAsia="Times New Roman" w:hAnsi="Verdana" w:cs="Andika"/>
                <w:b/>
                <w:sz w:val="24"/>
                <w:szCs w:val="24"/>
                <w:lang w:eastAsia="fr-CA"/>
              </w:rPr>
              <w:t>SANS outils (rien n’est écrit)</w:t>
            </w:r>
          </w:p>
        </w:tc>
      </w:tr>
      <w:tr w:rsidR="00A10936" w:rsidTr="001728CA">
        <w:trPr>
          <w:trHeight w:val="1120"/>
        </w:trPr>
        <w:tc>
          <w:tcPr>
            <w:tcW w:w="2268" w:type="dxa"/>
            <w:vAlign w:val="center"/>
          </w:tcPr>
          <w:p w:rsidR="00A10936" w:rsidRPr="001728CA" w:rsidRDefault="00A10936" w:rsidP="001728CA">
            <w:pPr>
              <w:spacing w:before="120" w:line="264" w:lineRule="auto"/>
              <w:rPr>
                <w:rFonts w:ascii="Verdana" w:eastAsia="Times New Roman" w:hAnsi="Verdana" w:cs="Times New Roman"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Times New Roman"/>
                <w:sz w:val="24"/>
                <w:szCs w:val="24"/>
                <w:lang w:eastAsia="fr-CA"/>
              </w:rPr>
              <w:t>Réviser et corriger</w:t>
            </w:r>
          </w:p>
        </w:tc>
        <w:tc>
          <w:tcPr>
            <w:tcW w:w="8222" w:type="dxa"/>
            <w:vAlign w:val="center"/>
          </w:tcPr>
          <w:p w:rsidR="00A10936" w:rsidRPr="001728CA" w:rsidRDefault="00A10936" w:rsidP="001728CA">
            <w:pPr>
              <w:spacing w:before="120" w:line="264" w:lineRule="auto"/>
              <w:ind w:left="176" w:right="176"/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  <w:t>Prends le temps de bien réviser en réécoutant chaque cellule pour t’assurer de n’avoir rien oublié.</w:t>
            </w:r>
          </w:p>
        </w:tc>
      </w:tr>
      <w:tr w:rsidR="00A10936" w:rsidTr="001728CA">
        <w:tc>
          <w:tcPr>
            <w:tcW w:w="2268" w:type="dxa"/>
            <w:vAlign w:val="center"/>
          </w:tcPr>
          <w:p w:rsidR="00A10936" w:rsidRPr="001728CA" w:rsidRDefault="00A10936" w:rsidP="001728CA">
            <w:pPr>
              <w:spacing w:before="120" w:line="264" w:lineRule="auto"/>
              <w:rPr>
                <w:rFonts w:ascii="Verdana" w:eastAsia="Times New Roman" w:hAnsi="Verdana" w:cs="Times New Roman"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Times New Roman"/>
                <w:sz w:val="24"/>
                <w:szCs w:val="24"/>
                <w:lang w:eastAsia="fr-CA"/>
              </w:rPr>
              <w:t xml:space="preserve">À la fin de la dictée </w:t>
            </w:r>
          </w:p>
        </w:tc>
        <w:tc>
          <w:tcPr>
            <w:tcW w:w="8222" w:type="dxa"/>
            <w:vAlign w:val="center"/>
          </w:tcPr>
          <w:p w:rsidR="00A10936" w:rsidRPr="001728CA" w:rsidRDefault="00A10936" w:rsidP="001728CA">
            <w:pPr>
              <w:spacing w:before="120" w:line="264" w:lineRule="auto"/>
              <w:ind w:left="176" w:right="176"/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  <w:t xml:space="preserve">Clique sur </w:t>
            </w:r>
            <w:r w:rsidRPr="001728CA">
              <w:rPr>
                <w:rFonts w:ascii="Verdana" w:eastAsia="Times New Roman" w:hAnsi="Verdana" w:cs="Andika"/>
                <w:i/>
                <w:sz w:val="24"/>
                <w:szCs w:val="24"/>
                <w:lang w:eastAsia="fr-CA"/>
              </w:rPr>
              <w:t>Terminé</w:t>
            </w:r>
            <w:r w:rsidRPr="001728CA"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  <w:t xml:space="preserve"> pour soumettre et avise la personne enseignante, si elle n’est pas devant son tableau de bord. </w:t>
            </w:r>
          </w:p>
          <w:p w:rsidR="00A10936" w:rsidRPr="001728CA" w:rsidRDefault="00A10936" w:rsidP="001728CA">
            <w:pPr>
              <w:spacing w:before="120" w:line="264" w:lineRule="auto"/>
              <w:ind w:left="176" w:right="176"/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  <w:t xml:space="preserve">S’il est indiqué </w:t>
            </w:r>
            <w:r w:rsidRPr="001728CA">
              <w:rPr>
                <w:rFonts w:ascii="Verdana" w:eastAsia="Times New Roman" w:hAnsi="Verdana" w:cs="Andika"/>
                <w:i/>
                <w:sz w:val="24"/>
                <w:szCs w:val="24"/>
                <w:lang w:eastAsia="fr-CA"/>
              </w:rPr>
              <w:t>Ta dictée a été refusée</w:t>
            </w:r>
            <w:r w:rsidRPr="001728CA"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  <w:t>, lis la raison et continue la dictée.</w:t>
            </w:r>
          </w:p>
        </w:tc>
      </w:tr>
      <w:tr w:rsidR="00A10936" w:rsidTr="001728CA">
        <w:tc>
          <w:tcPr>
            <w:tcW w:w="2268" w:type="dxa"/>
            <w:vAlign w:val="center"/>
          </w:tcPr>
          <w:p w:rsidR="00A10936" w:rsidRPr="001728CA" w:rsidRDefault="00A10936" w:rsidP="001728CA">
            <w:pPr>
              <w:tabs>
                <w:tab w:val="left" w:pos="2019"/>
              </w:tabs>
              <w:spacing w:before="120" w:line="264" w:lineRule="auto"/>
              <w:ind w:right="33"/>
              <w:rPr>
                <w:rFonts w:ascii="Verdana" w:eastAsia="Times New Roman" w:hAnsi="Verdana" w:cs="Times New Roman"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Times New Roman"/>
                <w:sz w:val="24"/>
                <w:szCs w:val="24"/>
                <w:lang w:eastAsia="fr-CA"/>
              </w:rPr>
              <w:t>Commencer la 2</w:t>
            </w:r>
            <w:r w:rsidRPr="001728CA">
              <w:rPr>
                <w:rFonts w:ascii="Verdana" w:eastAsia="Times New Roman" w:hAnsi="Verdana" w:cs="Times New Roman"/>
                <w:sz w:val="24"/>
                <w:szCs w:val="24"/>
                <w:vertAlign w:val="superscript"/>
                <w:lang w:eastAsia="fr-CA"/>
              </w:rPr>
              <w:t>e</w:t>
            </w:r>
            <w:r w:rsidRPr="001728CA">
              <w:rPr>
                <w:rFonts w:ascii="Verdana" w:eastAsia="Times New Roman" w:hAnsi="Verdana" w:cs="Times New Roman"/>
                <w:sz w:val="24"/>
                <w:szCs w:val="24"/>
                <w:lang w:eastAsia="fr-CA"/>
              </w:rPr>
              <w:t xml:space="preserve"> passation AVEC outils</w:t>
            </w:r>
          </w:p>
          <w:p w:rsidR="00A10936" w:rsidRPr="001728CA" w:rsidRDefault="00A10936" w:rsidP="001728CA">
            <w:pPr>
              <w:spacing w:before="120" w:line="264" w:lineRule="auto"/>
              <w:rPr>
                <w:rFonts w:ascii="Verdana" w:eastAsia="Times New Roman" w:hAnsi="Verdana" w:cs="Times New Roman"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Times New Roman"/>
                <w:sz w:val="24"/>
                <w:szCs w:val="24"/>
                <w:lang w:eastAsia="fr-CA"/>
              </w:rPr>
              <w:t>(s’il y a lieu)</w:t>
            </w:r>
          </w:p>
        </w:tc>
        <w:tc>
          <w:tcPr>
            <w:tcW w:w="8222" w:type="dxa"/>
            <w:vAlign w:val="center"/>
          </w:tcPr>
          <w:p w:rsidR="00A10936" w:rsidRPr="001728CA" w:rsidRDefault="00A10936" w:rsidP="001728CA">
            <w:pPr>
              <w:spacing w:before="120" w:line="264" w:lineRule="auto"/>
              <w:ind w:left="176" w:right="176"/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</w:pPr>
            <w:r w:rsidRPr="001728CA"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  <w:t xml:space="preserve">Clique sur l’icône de la dictée </w:t>
            </w:r>
            <w:r w:rsidRPr="001728CA">
              <w:rPr>
                <w:rFonts w:ascii="Verdana" w:eastAsia="Times New Roman" w:hAnsi="Verdana" w:cs="Andika"/>
                <w:b/>
                <w:sz w:val="24"/>
                <w:szCs w:val="24"/>
                <w:lang w:eastAsia="fr-CA"/>
              </w:rPr>
              <w:t>AVEC outils de correction</w:t>
            </w:r>
            <w:r w:rsidRPr="001728CA"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  <w:t xml:space="preserve"> et effectue la correction avec les outils permis. Clique sur </w:t>
            </w:r>
            <w:r w:rsidRPr="001728CA">
              <w:rPr>
                <w:rFonts w:ascii="Verdana" w:eastAsia="Times New Roman" w:hAnsi="Verdana" w:cs="Andika"/>
                <w:i/>
                <w:sz w:val="24"/>
                <w:szCs w:val="24"/>
                <w:lang w:eastAsia="fr-CA"/>
              </w:rPr>
              <w:t>Terminé</w:t>
            </w:r>
            <w:r w:rsidRPr="001728CA">
              <w:rPr>
                <w:rFonts w:ascii="Verdana" w:eastAsia="Times New Roman" w:hAnsi="Verdana" w:cs="Andika"/>
                <w:sz w:val="24"/>
                <w:szCs w:val="24"/>
                <w:lang w:eastAsia="fr-CA"/>
              </w:rPr>
              <w:t xml:space="preserve"> pour soumettre.</w:t>
            </w:r>
          </w:p>
        </w:tc>
      </w:tr>
    </w:tbl>
    <w:p w:rsidR="00E05BCE" w:rsidRDefault="00E05BCE" w:rsidP="00A10936"/>
    <w:sectPr w:rsidR="00E05BCE" w:rsidSect="00F8471E">
      <w:pgSz w:w="12240" w:h="15840"/>
      <w:pgMar w:top="851" w:right="90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fortaa SemiBold">
    <w:panose1 w:val="00000000000000000000"/>
    <w:charset w:val="00"/>
    <w:family w:val="auto"/>
    <w:pitch w:val="variable"/>
    <w:sig w:usb0="A00002FF" w:usb1="40000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uicksand Light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ndika">
    <w:panose1 w:val="02000000000000000000"/>
    <w:charset w:val="00"/>
    <w:family w:val="auto"/>
    <w:pitch w:val="variable"/>
    <w:sig w:usb0="A00003FF" w:usb1="5200E1FF" w:usb2="0A000029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3022C"/>
    <w:multiLevelType w:val="hybridMultilevel"/>
    <w:tmpl w:val="BB427C34"/>
    <w:lvl w:ilvl="0" w:tplc="9958731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936"/>
    <w:rsid w:val="001728CA"/>
    <w:rsid w:val="00A10936"/>
    <w:rsid w:val="00E05BCE"/>
    <w:rsid w:val="00F8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936"/>
    <w:pPr>
      <w:spacing w:after="120" w:line="240" w:lineRule="auto"/>
    </w:pPr>
    <w:rPr>
      <w:rFonts w:ascii="Calibri Light" w:hAnsi="Calibri Light"/>
      <w:color w:val="0F243E" w:themeColor="text2" w:themeShade="8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10936"/>
    <w:pPr>
      <w:numPr>
        <w:ilvl w:val="1"/>
      </w:numPr>
      <w:pBdr>
        <w:bottom w:val="single" w:sz="4" w:space="1" w:color="0F243E" w:themeColor="text2" w:themeShade="80"/>
      </w:pBdr>
      <w:spacing w:before="240" w:after="240"/>
      <w:outlineLvl w:val="0"/>
    </w:pPr>
    <w:rPr>
      <w:rFonts w:ascii="Comfortaa SemiBold" w:eastAsiaTheme="majorEastAsia" w:hAnsi="Comfortaa SemiBold" w:cstheme="minorHAnsi"/>
      <w:iCs/>
      <w:spacing w:val="15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0936"/>
    <w:rPr>
      <w:rFonts w:ascii="Comfortaa SemiBold" w:eastAsiaTheme="majorEastAsia" w:hAnsi="Comfortaa SemiBold" w:cstheme="minorHAnsi"/>
      <w:iCs/>
      <w:color w:val="0F243E" w:themeColor="text2" w:themeShade="80"/>
      <w:spacing w:val="15"/>
      <w:sz w:val="28"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A10936"/>
    <w:pPr>
      <w:ind w:left="720"/>
      <w:contextualSpacing/>
    </w:pPr>
  </w:style>
  <w:style w:type="table" w:styleId="Grilledutableau">
    <w:name w:val="Table Grid"/>
    <w:basedOn w:val="TableauNormal"/>
    <w:uiPriority w:val="59"/>
    <w:rsid w:val="00A10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A10936"/>
    <w:rPr>
      <w:rFonts w:ascii="Calibri Light" w:hAnsi="Calibri Light"/>
      <w:color w:val="0F243E" w:themeColor="text2" w:themeShade="8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09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936"/>
    <w:rPr>
      <w:rFonts w:ascii="Tahoma" w:hAnsi="Tahoma" w:cs="Tahoma"/>
      <w:color w:val="0F243E" w:themeColor="text2" w:themeShade="8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198</Words>
  <Characters>1090</Characters>
  <Application>Microsoft Office Word</Application>
  <DocSecurity>0</DocSecurity>
  <Lines>9</Lines>
  <Paragraphs>2</Paragraphs>
  <ScaleCrop>false</ScaleCrop>
  <Company>.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.</cp:lastModifiedBy>
  <cp:revision>3</cp:revision>
  <cp:lastPrinted>2026-06-05T15:23:00Z</cp:lastPrinted>
  <dcterms:created xsi:type="dcterms:W3CDTF">2026-06-05T15:10:00Z</dcterms:created>
  <dcterms:modified xsi:type="dcterms:W3CDTF">2026-06-05T15:48:00Z</dcterms:modified>
</cp:coreProperties>
</file>